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69" w:rsidRDefault="007D2669" w:rsidP="007D2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Варіант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2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Прикметник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...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предмета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відповідає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запитання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? яка? яке?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вказує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предмета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відповідає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питання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?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предмет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ідповідає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питання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? яка? яке?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2.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Знайдіть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іменник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істоту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  <w:t>а) сорочка;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кішка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хмара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3.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Знайдіть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речення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дієсловом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неозначеній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формі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Лиш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боротись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значить жить.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Тихо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пливе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блакитними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ічками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льон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Дерева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одягли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барвисті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шати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4.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Службовими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частинами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мови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слова: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до, за, у,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проте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той,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їхній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високо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вгорі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восени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вчора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5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Виділене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слово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прислівником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реченні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височини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долітав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далекий гусячий покрик.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Повіяли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вітри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теплих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країв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Сніги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швидко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почали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танути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6.</w:t>
      </w:r>
      <w:r>
        <w:rPr>
          <w:rFonts w:ascii="Arial" w:hAnsi="Arial" w:cs="Arial"/>
          <w:color w:val="000000"/>
          <w:sz w:val="23"/>
          <w:szCs w:val="23"/>
        </w:rPr>
        <w:t xml:space="preserve">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поданому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реченні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особових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займенників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Дерева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вміють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розмовляти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Лиш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вмієш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слухать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їх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... (Муляр)</w:t>
      </w:r>
      <w:r>
        <w:rPr>
          <w:rFonts w:ascii="Arial" w:hAnsi="Arial" w:cs="Arial"/>
          <w:color w:val="000000"/>
          <w:sz w:val="23"/>
          <w:szCs w:val="23"/>
        </w:rPr>
        <w:br/>
        <w:t>а) один;</w:t>
      </w:r>
      <w:r>
        <w:rPr>
          <w:rFonts w:ascii="Arial" w:hAnsi="Arial" w:cs="Arial"/>
          <w:color w:val="000000"/>
          <w:sz w:val="23"/>
          <w:szCs w:val="23"/>
        </w:rPr>
        <w:br/>
        <w:t>б) два;</w:t>
      </w:r>
      <w:r>
        <w:rPr>
          <w:rFonts w:ascii="Arial" w:hAnsi="Arial" w:cs="Arial"/>
          <w:color w:val="000000"/>
          <w:sz w:val="23"/>
          <w:szCs w:val="23"/>
        </w:rPr>
        <w:br/>
        <w:t>в) три.</w:t>
      </w:r>
    </w:p>
    <w:p w:rsidR="007D2669" w:rsidRDefault="007D2669" w:rsidP="007D26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column"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lastRenderedPageBreak/>
        <w:t>Варіант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lang w:val="uk-UA"/>
        </w:rPr>
        <w:t>1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Прикметник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вказує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предмета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відповідає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питання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?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кількість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предметів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ідповідає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запитання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котрий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предмета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відповідає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питання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? яка? яке?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2.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Знайдіть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числівник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кількість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предметів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другий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>б) триста;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одинадцятий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3.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Знайдіть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іменник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власну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назву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гість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місто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Київ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4.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Знайдіть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речення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дієсловом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майбутнього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часу: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Буду 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навчатись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мови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золотої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Прийшла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журлива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прощання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літечком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зелені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кучері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дерев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вплітаються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жовтаві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кольори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5.</w:t>
      </w:r>
      <w:r>
        <w:rPr>
          <w:rFonts w:ascii="Arial" w:hAnsi="Arial" w:cs="Arial"/>
          <w:color w:val="000000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реченні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сполучник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лісі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вже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достигли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суниці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чорниці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ожини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Школярі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лише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посадили,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й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полили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деревця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У саду росли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посаджені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школярами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груші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яблуні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сливи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69">
        <w:rPr>
          <w:rFonts w:ascii="Arial" w:hAnsi="Arial" w:cs="Arial"/>
          <w:b/>
          <w:color w:val="000000"/>
          <w:sz w:val="23"/>
          <w:szCs w:val="23"/>
        </w:rPr>
        <w:t>6.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Знайдіть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речення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особовим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займенником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а) По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ічці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пливли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катер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пасажирський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теплохід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б) Уроки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зроблені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вчора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Опеньки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хлопці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збирали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дубняку.</w:t>
      </w:r>
    </w:p>
    <w:p w:rsidR="00077BE0" w:rsidRDefault="00077BE0"/>
    <w:sectPr w:rsidR="00077BE0" w:rsidSect="007D266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669"/>
    <w:rsid w:val="00077BE0"/>
    <w:rsid w:val="007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2014-09-23T08:46:00Z</dcterms:created>
  <dcterms:modified xsi:type="dcterms:W3CDTF">2014-09-23T08:48:00Z</dcterms:modified>
</cp:coreProperties>
</file>